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C33" w:rsidRPr="00834203" w:rsidRDefault="00A23C33" w:rsidP="00A23C33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A23C33" w:rsidRPr="009774C3" w:rsidTr="0080319C">
        <w:tc>
          <w:tcPr>
            <w:tcW w:w="3511" w:type="dxa"/>
            <w:shd w:val="clear" w:color="auto" w:fill="auto"/>
          </w:tcPr>
          <w:p w:rsidR="00A23C33" w:rsidRPr="009774C3" w:rsidRDefault="00A23C33" w:rsidP="0080319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23C33" w:rsidRPr="00DC5F9D" w:rsidRDefault="00A23C33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A23C33" w:rsidRDefault="00A23C33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</w:t>
            </w:r>
            <w:r w:rsidRPr="00DC5F9D">
              <w:t xml:space="preserve"> авгу</w:t>
            </w:r>
            <w:r>
              <w:t>ста 2025 г. № 1</w:t>
            </w:r>
            <w:r w:rsidRPr="00DC5F9D">
              <w:t xml:space="preserve"> </w:t>
            </w:r>
          </w:p>
          <w:p w:rsidR="00A23C33" w:rsidRPr="00DC5F9D" w:rsidRDefault="00A23C33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A23C33" w:rsidRPr="00DC5F9D" w:rsidRDefault="00A23C33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</w:t>
            </w:r>
            <w:r>
              <w:t>26</w:t>
            </w:r>
            <w:r w:rsidRPr="00DC5F9D">
              <w:t>» августа 202</w:t>
            </w:r>
            <w:r>
              <w:t>5</w:t>
            </w:r>
            <w:r w:rsidRPr="00DC5F9D">
              <w:t>г. №</w:t>
            </w:r>
            <w:r>
              <w:t xml:space="preserve"> 1</w:t>
            </w:r>
          </w:p>
        </w:tc>
        <w:tc>
          <w:tcPr>
            <w:tcW w:w="3118" w:type="dxa"/>
            <w:shd w:val="clear" w:color="auto" w:fill="auto"/>
          </w:tcPr>
          <w:p w:rsidR="00A23C33" w:rsidRPr="009774C3" w:rsidRDefault="00A23C33" w:rsidP="0080319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A23C33" w:rsidRDefault="00A23C33" w:rsidP="0080319C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A23C33" w:rsidRPr="00DC5F9D" w:rsidRDefault="00A23C33" w:rsidP="0080319C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A23C33" w:rsidRPr="00DC5F9D" w:rsidRDefault="00A23C33" w:rsidP="0080319C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A23C33" w:rsidTr="0080319C">
        <w:tc>
          <w:tcPr>
            <w:tcW w:w="3511" w:type="dxa"/>
            <w:shd w:val="clear" w:color="auto" w:fill="auto"/>
          </w:tcPr>
          <w:p w:rsidR="00A23C33" w:rsidRPr="009774C3" w:rsidRDefault="00A23C33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A23C33" w:rsidRPr="009774C3" w:rsidRDefault="00A23C33" w:rsidP="0080319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A23C33" w:rsidRPr="00DC5F9D" w:rsidRDefault="00A23C33" w:rsidP="0080319C">
            <w:pPr>
              <w:pStyle w:val="a6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A23C33" w:rsidRPr="00DC5F9D" w:rsidRDefault="00A23C33" w:rsidP="0080319C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5 </w:t>
            </w:r>
            <w:r w:rsidRPr="00DC5F9D">
              <w:t>г.</w:t>
            </w:r>
            <w:r>
              <w:t xml:space="preserve"> № 312</w:t>
            </w:r>
          </w:p>
          <w:p w:rsidR="00A23C33" w:rsidRPr="00DC5F9D" w:rsidRDefault="00A23C33" w:rsidP="0080319C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A23C33" w:rsidRDefault="00A23C33" w:rsidP="00A23C3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A23C33" w:rsidRDefault="00A23C33" w:rsidP="00A23C3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A23C33" w:rsidRDefault="00A23C33" w:rsidP="00A23C3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A23C33" w:rsidRDefault="00A23C33" w:rsidP="00A23C3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A23C33" w:rsidRDefault="00A23C33" w:rsidP="00A23C33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A23C33" w:rsidRPr="00427D52" w:rsidRDefault="00A23C33" w:rsidP="00A23C3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A23C33" w:rsidRDefault="00A23C33" w:rsidP="00A23C3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 xml:space="preserve"> учебному предмету</w:t>
      </w:r>
    </w:p>
    <w:p w:rsidR="00A23C33" w:rsidRDefault="00A23C33" w:rsidP="00A23C3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«Ритмика» </w:t>
      </w:r>
    </w:p>
    <w:p w:rsidR="00A23C33" w:rsidRDefault="00A23C33" w:rsidP="00A23C3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2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>а</w:t>
      </w:r>
    </w:p>
    <w:p w:rsidR="00A23C33" w:rsidRDefault="00A23C33" w:rsidP="00A23C3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A23C33" w:rsidRPr="00BE5FB8" w:rsidRDefault="00A23C33" w:rsidP="00A23C3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(</w:t>
      </w:r>
      <w:r w:rsidRPr="00BE5FB8">
        <w:rPr>
          <w:rFonts w:ascii="Times New Roman" w:hAnsi="Times New Roman" w:cs="Times New Roman"/>
          <w:b/>
          <w:bCs/>
          <w:sz w:val="32"/>
        </w:rPr>
        <w:t>в соответствии с АООП УО (вариант 1)</w:t>
      </w:r>
      <w:proofErr w:type="gramEnd"/>
    </w:p>
    <w:p w:rsidR="00A23C33" w:rsidRDefault="00A23C33" w:rsidP="00A23C3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A23C33" w:rsidRDefault="00A23C33" w:rsidP="00A23C3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A23C33" w:rsidRDefault="00A23C33" w:rsidP="00A23C3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A23C33" w:rsidRDefault="00A23C33" w:rsidP="00A23C3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A23C33" w:rsidRDefault="00A23C33" w:rsidP="00A23C33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A23C33" w:rsidRPr="00642E30" w:rsidTr="0080319C">
        <w:tc>
          <w:tcPr>
            <w:tcW w:w="4360" w:type="dxa"/>
          </w:tcPr>
          <w:p w:rsidR="00A23C33" w:rsidRPr="00642E30" w:rsidRDefault="00A23C33" w:rsidP="0080319C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Pr="00642E30">
              <w:rPr>
                <w:rFonts w:ascii="Times New Roman" w:hAnsi="Times New Roman" w:cs="Times New Roman"/>
                <w:sz w:val="28"/>
              </w:rPr>
              <w:t>:</w:t>
            </w:r>
          </w:p>
          <w:p w:rsidR="00A23C33" w:rsidRPr="00642E30" w:rsidRDefault="00A23C33" w:rsidP="0080319C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Бабайцев Леонид Олегович</w:t>
            </w:r>
          </w:p>
          <w:p w:rsidR="00A23C33" w:rsidRDefault="00A23C33" w:rsidP="0080319C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A23C33" w:rsidRDefault="00A23C33" w:rsidP="0080319C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A23C33" w:rsidRDefault="00A23C33" w:rsidP="0080319C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A23C33" w:rsidRDefault="00A23C33" w:rsidP="0080319C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A23C33" w:rsidRPr="00642E30" w:rsidRDefault="00A23C33" w:rsidP="0080319C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A23C33" w:rsidRDefault="00A23C33" w:rsidP="00A23C33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A23C33" w:rsidRPr="007E31C5" w:rsidRDefault="00A23C33" w:rsidP="00A23C33">
      <w:pPr>
        <w:pStyle w:val="a8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Рабочая п</w:t>
      </w:r>
      <w:r>
        <w:rPr>
          <w:rFonts w:ascii="Times New Roman" w:hAnsi="Times New Roman" w:cs="Times New Roman"/>
          <w:sz w:val="28"/>
          <w:szCs w:val="28"/>
        </w:rPr>
        <w:t xml:space="preserve">рограмма по </w:t>
      </w:r>
      <w:r w:rsidR="00227E18">
        <w:rPr>
          <w:rFonts w:ascii="Times New Roman" w:hAnsi="Times New Roman" w:cs="Times New Roman"/>
          <w:sz w:val="28"/>
          <w:szCs w:val="28"/>
        </w:rPr>
        <w:t>ритмике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1C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7E31C5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A23C33" w:rsidRPr="007E31C5" w:rsidRDefault="00A23C33" w:rsidP="00A23C33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A23C33" w:rsidRPr="007E31C5" w:rsidRDefault="00A23C33" w:rsidP="00A23C33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нарушениями)"; </w:t>
      </w:r>
    </w:p>
    <w:p w:rsidR="00A23C33" w:rsidRDefault="00A23C33" w:rsidP="00A23C33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  <w:r w:rsidRPr="00E83FD0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</w:p>
    <w:p w:rsidR="00A23C33" w:rsidRDefault="00A23C33" w:rsidP="00A23C33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A23C33" w:rsidRPr="00AD1081" w:rsidRDefault="00A23C33" w:rsidP="00A23C33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A23C33" w:rsidRPr="007E31C5" w:rsidRDefault="00A23C33" w:rsidP="00A23C33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A23C33" w:rsidRPr="00512D5C" w:rsidRDefault="00A23C33" w:rsidP="00A23C33">
      <w:pPr>
        <w:pStyle w:val="a8"/>
        <w:numPr>
          <w:ilvl w:val="0"/>
          <w:numId w:val="3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A23C33" w:rsidRPr="00AD1081" w:rsidRDefault="00A23C33" w:rsidP="00A23C33">
      <w:pPr>
        <w:pStyle w:val="a8"/>
        <w:numPr>
          <w:ilvl w:val="0"/>
          <w:numId w:val="30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696074" w:rsidRPr="00696074" w:rsidRDefault="00696074" w:rsidP="00696074">
      <w:pPr>
        <w:pStyle w:val="a3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рассчитан на 3</w:t>
      </w:r>
      <w:r w:rsidR="004C0DC9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4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часа</w:t>
      </w: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, 1 </w:t>
      </w:r>
      <w:r w:rsidR="0043389A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>занятие</w:t>
      </w:r>
      <w:r w:rsidRPr="00AD54C8">
        <w:rPr>
          <w:rFonts w:ascii="Times New Roman" w:eastAsia="SimSun" w:hAnsi="Times New Roman" w:cs="Times New Roman"/>
          <w:b/>
          <w:noProof/>
          <w:kern w:val="1"/>
          <w:sz w:val="28"/>
          <w:szCs w:val="28"/>
          <w:lang w:eastAsia="ru-RU"/>
        </w:rPr>
        <w:t xml:space="preserve"> в неделю.</w:t>
      </w:r>
      <w:r w:rsidRPr="00AD54C8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:rsidR="00407584" w:rsidRPr="00FB6A68" w:rsidRDefault="00407584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коррекции</w:t>
      </w:r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недостатков психического и физического развития детей средствами музыкально-</w:t>
      </w:r>
      <w:proofErr w:type="gramStart"/>
      <w:r w:rsidR="00E861E5"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ритмической деятельности</w:t>
      </w:r>
      <w:proofErr w:type="gramEnd"/>
      <w:r w:rsidR="00E861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развития двигательной активности ребенка в процессе восприятия музыки.</w:t>
      </w:r>
    </w:p>
    <w:p w:rsidR="00407584" w:rsidRPr="00FB6A68" w:rsidRDefault="00407584" w:rsidP="00F72907">
      <w:pPr>
        <w:spacing w:after="0" w:line="240" w:lineRule="auto"/>
        <w:ind w:left="960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lastRenderedPageBreak/>
        <w:t>Задачи:</w:t>
      </w:r>
    </w:p>
    <w:p w:rsidR="00407584" w:rsidRPr="00FB6A68" w:rsidRDefault="00AD54C8" w:rsidP="00F72907">
      <w:pPr>
        <w:numPr>
          <w:ilvl w:val="1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восприятия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музыкальных образов и выражение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их в движени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навыков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согласовывать движения с характером музыки, наиболее яркими средствами выразительности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Расширение и совершенствование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х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способност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ей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(эмоциональная отзывчивость на музыку, слуховые представления).</w:t>
      </w:r>
    </w:p>
    <w:p w:rsidR="00210226" w:rsidRPr="00210226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азви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тие чувства ритма, темпа;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мелкой,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общей и речевой мот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рики, пространственной ориентировки;</w:t>
      </w:r>
    </w:p>
    <w:p w:rsidR="00407584" w:rsidRPr="00FB6A68" w:rsidRDefault="00210226" w:rsidP="00F72907">
      <w:pPr>
        <w:numPr>
          <w:ilvl w:val="1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умений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 и осмысленно двигаться в соответствии с музыкальным сопровождением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Совершенствование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координаци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и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движений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умени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я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слушать музыку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407584" w:rsidRPr="00FB6A68" w:rsidRDefault="00210226" w:rsidP="00F72907">
      <w:pPr>
        <w:numPr>
          <w:ilvl w:val="0"/>
          <w:numId w:val="8"/>
        </w:numPr>
        <w:tabs>
          <w:tab w:val="left" w:pos="968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навыка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выполнять под музыку различные движения, в том числе и танцевальные, с речевым сопровождением и пением.</w:t>
      </w:r>
    </w:p>
    <w:p w:rsidR="00407584" w:rsidRPr="00407584" w:rsidRDefault="00210226" w:rsidP="00F72907">
      <w:pPr>
        <w:numPr>
          <w:ilvl w:val="0"/>
          <w:numId w:val="8"/>
        </w:numPr>
        <w:tabs>
          <w:tab w:val="left" w:pos="980"/>
        </w:tabs>
        <w:spacing w:after="0" w:line="240" w:lineRule="auto"/>
        <w:ind w:firstLine="709"/>
        <w:jc w:val="both"/>
        <w:rPr>
          <w:rFonts w:ascii="Symbol" w:eastAsia="Symbol" w:hAnsi="Symbo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Выявление и развитие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навык</w:t>
      </w:r>
      <w:r w:rsidR="00407584">
        <w:rPr>
          <w:rFonts w:ascii="Times New Roman" w:eastAsia="Times New Roman" w:hAnsi="Times New Roman" w:cs="Arial"/>
          <w:sz w:val="28"/>
          <w:szCs w:val="28"/>
          <w:lang w:eastAsia="ru-RU"/>
        </w:rPr>
        <w:t>ов</w:t>
      </w:r>
      <w:r w:rsidR="00407584"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участия в коллективной творческой деятельности.</w:t>
      </w:r>
    </w:p>
    <w:p w:rsidR="009331A9" w:rsidRPr="00F24255" w:rsidRDefault="00E861E5" w:rsidP="00F24255">
      <w:pPr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С</w:t>
      </w:r>
      <w:r w:rsidRPr="00145F35"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одержание учебного предмета.</w:t>
      </w:r>
    </w:p>
    <w:p w:rsidR="009331A9" w:rsidRPr="00FB6A68" w:rsidRDefault="00F24255" w:rsidP="00F24255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A94BF7">
        <w:rPr>
          <w:rFonts w:ascii="Times New Roman" w:hAnsi="Times New Roman"/>
          <w:sz w:val="28"/>
          <w:szCs w:val="28"/>
        </w:rPr>
        <w:t>В содержание программы входит овладение обучающимися с умственной от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та</w:t>
      </w:r>
      <w:r w:rsidRPr="00A94BF7">
        <w:rPr>
          <w:rFonts w:ascii="Times New Roman" w:hAnsi="Times New Roman"/>
          <w:sz w:val="28"/>
          <w:szCs w:val="28"/>
        </w:rPr>
        <w:softHyphen/>
        <w:t>ло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тью (интеллектуальными нарушениями) в до</w:t>
      </w:r>
      <w:r w:rsidRPr="00A94BF7">
        <w:rPr>
          <w:rFonts w:ascii="Times New Roman" w:hAnsi="Times New Roman"/>
          <w:sz w:val="28"/>
          <w:szCs w:val="28"/>
        </w:rPr>
        <w:softHyphen/>
        <w:t>ступной для них форме и объеме с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Times New Roman" w:hAnsi="Times New Roman"/>
          <w:sz w:val="28"/>
          <w:szCs w:val="28"/>
        </w:rPr>
        <w:softHyphen/>
        <w:t>ду</w:t>
      </w:r>
      <w:r>
        <w:rPr>
          <w:rFonts w:ascii="Times New Roman" w:hAnsi="Times New Roman"/>
          <w:sz w:val="28"/>
          <w:szCs w:val="28"/>
        </w:rPr>
        <w:softHyphen/>
        <w:t>ю</w:t>
      </w:r>
      <w:r>
        <w:rPr>
          <w:rFonts w:ascii="Times New Roman" w:hAnsi="Times New Roman"/>
          <w:sz w:val="28"/>
          <w:szCs w:val="28"/>
        </w:rPr>
        <w:softHyphen/>
        <w:t>щи</w:t>
      </w:r>
      <w:r>
        <w:rPr>
          <w:rFonts w:ascii="Times New Roman" w:hAnsi="Times New Roman"/>
          <w:sz w:val="28"/>
          <w:szCs w:val="28"/>
        </w:rPr>
        <w:softHyphen/>
        <w:t>ми видами музыкально-</w:t>
      </w:r>
      <w:proofErr w:type="gramStart"/>
      <w:r>
        <w:rPr>
          <w:rFonts w:ascii="Times New Roman" w:hAnsi="Times New Roman"/>
          <w:sz w:val="28"/>
          <w:szCs w:val="28"/>
        </w:rPr>
        <w:t>ритмической</w:t>
      </w:r>
      <w:r w:rsidRPr="00A94BF7">
        <w:rPr>
          <w:rFonts w:ascii="Times New Roman" w:hAnsi="Times New Roman"/>
          <w:sz w:val="28"/>
          <w:szCs w:val="28"/>
        </w:rPr>
        <w:t xml:space="preserve"> деятельности</w:t>
      </w:r>
      <w:proofErr w:type="gramEnd"/>
      <w:r w:rsidRPr="00A94BF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упражнения на ориентировку в пространстве, ритмико-гимнастические упражнения, упражнения с детскими музыкальными инструментами, музыкальные игры, танцевальные упражнения.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на ориентировку в пространстве.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Правильное исходное положение.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Ходьба и бег по ориентирам.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Построение и перестроение.</w:t>
      </w:r>
    </w:p>
    <w:p w:rsidR="009331A9" w:rsidRPr="00FB6A68" w:rsidRDefault="009331A9" w:rsidP="00F7290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Ориентировка в направлении движений вперед, назад, в круг, из круга.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Ритмико-гимнастические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Общеразвивающие упражнения.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координацию движений.</w:t>
      </w:r>
    </w:p>
    <w:p w:rsidR="009331A9" w:rsidRPr="00FB6A68" w:rsidRDefault="009331A9" w:rsidP="00F7290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на расслабление мышц.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Упражнения с детскими музыкальными инструментами.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Упражнения для кистей рук.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Отстукивание простых ритмических рисунков на музыкальных инструментах.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Игра на музыкальных  (детских) инструментах.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t>Музыкальные игры.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Ритмические движения</w:t>
      </w:r>
      <w:proofErr w:type="gramEnd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соответствии с различным характером музыки</w:t>
      </w:r>
    </w:p>
    <w:p w:rsidR="009331A9" w:rsidRPr="00FB6A68" w:rsidRDefault="009331A9" w:rsidP="00F72907">
      <w:pPr>
        <w:pStyle w:val="a3"/>
        <w:numPr>
          <w:ilvl w:val="0"/>
          <w:numId w:val="4"/>
        </w:numPr>
        <w:tabs>
          <w:tab w:val="left" w:pos="780"/>
          <w:tab w:val="left" w:pos="2280"/>
          <w:tab w:val="left" w:pos="3460"/>
          <w:tab w:val="left" w:pos="3760"/>
          <w:tab w:val="left" w:pos="5280"/>
          <w:tab w:val="left" w:pos="5560"/>
          <w:tab w:val="left" w:pos="6880"/>
          <w:tab w:val="left" w:pos="8220"/>
          <w:tab w:val="left" w:pos="9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Имитационные упражнения и игры (игры на подражание конкретных образов).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Музыкальные игры с предметами.</w:t>
      </w:r>
    </w:p>
    <w:p w:rsidR="009331A9" w:rsidRPr="00FB6A68" w:rsidRDefault="009331A9" w:rsidP="00F7290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Игры с пением или речевым сопровождением.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u w:val="single"/>
          <w:lang w:eastAsia="ru-RU"/>
        </w:rPr>
        <w:lastRenderedPageBreak/>
        <w:t>Танцевальные упражнения.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Знакомство с танцевальными движениями.</w:t>
      </w:r>
    </w:p>
    <w:p w:rsidR="009331A9" w:rsidRPr="00FB6A68" w:rsidRDefault="009331A9" w:rsidP="00F72907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Разучивание детских танцев.</w:t>
      </w:r>
    </w:p>
    <w:p w:rsidR="0027428D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программного материала подбирается в зависимости от психофизиологических особенностей учащихся, как индивидуально, так и всего класса. На </w:t>
      </w:r>
      <w:r w:rsidR="001410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загятиях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различные методы и приемы современных авторов. 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Ввиду  психологических  особенностей  детей  с  нарушением  познавательной</w:t>
      </w:r>
      <w:r w:rsidR="005D212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Совершенствование движений и сенсомоторного развития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мелкой моторики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и пальцев рук; развитие артикуляционной моторики.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отдельных сторон психической деятельности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 – развитие восприятия, представлений, ощущений; коррекция – развитие двигательной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  <w:proofErr w:type="gramEnd"/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различных видов мышления</w:t>
      </w: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: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9331A9" w:rsidRPr="00FB6A68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основных мыслительных операций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сравнивать, анализировать;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выделять сходство и различие понятий.</w:t>
      </w:r>
    </w:p>
    <w:p w:rsidR="009331A9" w:rsidRPr="00FB6A68" w:rsidRDefault="009331A9" w:rsidP="00F72907">
      <w:pPr>
        <w:tabs>
          <w:tab w:val="left" w:pos="1660"/>
          <w:tab w:val="left" w:pos="3100"/>
          <w:tab w:val="left" w:pos="3480"/>
          <w:tab w:val="left" w:pos="4780"/>
          <w:tab w:val="left" w:pos="794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нарушений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ab/>
        <w:t xml:space="preserve">в развитии эмоционально-личностной сферы: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инициативности, стремления доводить начатое дело до конца;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 умения преодолевать трудности;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воспитание самостоятельности принятия решения; формирование устойчивой и адекватной самооценки;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умения анализировать свою деятельность.</w:t>
      </w:r>
    </w:p>
    <w:p w:rsidR="005D2128" w:rsidRPr="0027428D" w:rsidRDefault="009331A9" w:rsidP="00F72907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Коррекция – развитие речи: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фонематического слуха,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зрительного и слухового восприятия.</w:t>
      </w:r>
    </w:p>
    <w:p w:rsidR="00F24255" w:rsidRDefault="00F24255" w:rsidP="00F72907">
      <w:pPr>
        <w:spacing w:after="0" w:line="240" w:lineRule="auto"/>
        <w:ind w:firstLine="709"/>
        <w:jc w:val="center"/>
      </w:pPr>
      <w:r w:rsidRPr="00640603">
        <w:rPr>
          <w:rFonts w:ascii="Times New Roman" w:hAnsi="Times New Roman" w:cs="Times New Roman"/>
          <w:b/>
          <w:sz w:val="28"/>
          <w:szCs w:val="28"/>
        </w:rPr>
        <w:t>Минимальный и достаточный уровни усвоения</w:t>
      </w:r>
      <w:r w:rsidRPr="00F242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6074">
        <w:rPr>
          <w:rFonts w:ascii="Times New Roman" w:hAnsi="Times New Roman" w:cs="Times New Roman"/>
          <w:b/>
          <w:sz w:val="28"/>
          <w:szCs w:val="28"/>
        </w:rPr>
        <w:t>курса коррекционно-развивающей области «Ритмика».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 xml:space="preserve">Готовиться к занятиям, строиться в колонну по одному; 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шагом;</w:t>
      </w:r>
    </w:p>
    <w:p w:rsidR="00F24255" w:rsidRPr="00F24255" w:rsidRDefault="00F24255" w:rsidP="00F24255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игровые и пляс</w:t>
      </w:r>
      <w:r>
        <w:rPr>
          <w:rFonts w:ascii="Times New Roman" w:hAnsi="Times New Roman" w:cs="Times New Roman"/>
          <w:sz w:val="28"/>
          <w:szCs w:val="28"/>
        </w:rPr>
        <w:t>овые движения по показу учителя.</w:t>
      </w:r>
      <w:r w:rsidRPr="00F24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255" w:rsidRPr="00F2425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</w:t>
      </w:r>
      <w:r w:rsidRPr="00F242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Готовиться к занятиям, строиться в колонну по одному, находить свое место в строю;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Ходить свободным естественным шагом, двигаться по залу в заданных учителем направлениях;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255">
        <w:rPr>
          <w:rFonts w:ascii="Times New Roman" w:hAnsi="Times New Roman" w:cs="Times New Roman"/>
          <w:sz w:val="28"/>
          <w:szCs w:val="28"/>
        </w:rPr>
        <w:t>Ритмично выполнять несложные движения руками и ногами по показу учителя;</w:t>
      </w:r>
    </w:p>
    <w:p w:rsidR="00F24255" w:rsidRPr="00F24255" w:rsidRDefault="00F24255" w:rsidP="00F24255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Выполнять задания после показа и по словесной инструкции учителя.</w:t>
      </w:r>
    </w:p>
    <w:p w:rsidR="009331A9" w:rsidRPr="00FB6A68" w:rsidRDefault="009331A9" w:rsidP="00F72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Личностные и предметные результаты освоения 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 коррекционно-развивающей области</w:t>
      </w:r>
      <w:r w:rsidR="00F24255"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«Ритмика»</w:t>
      </w:r>
      <w:r w:rsidRPr="0069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Личностные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наличие  интереса  к  музыкальному  </w:t>
      </w:r>
      <w:r>
        <w:rPr>
          <w:rFonts w:ascii="Times New Roman" w:hAnsi="Times New Roman" w:cs="Times New Roman"/>
          <w:sz w:val="28"/>
          <w:szCs w:val="28"/>
        </w:rPr>
        <w:t>и танцевальному искусству,</w:t>
      </w:r>
      <w:r w:rsidRPr="00145F35">
        <w:rPr>
          <w:rFonts w:ascii="Times New Roman" w:hAnsi="Times New Roman" w:cs="Times New Roman"/>
          <w:sz w:val="28"/>
          <w:szCs w:val="28"/>
        </w:rPr>
        <w:t xml:space="preserve">  музыкальной  деятельности,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наличие эмоциональной отзывчивости на прослушанную музыку;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элементарны</w:t>
      </w:r>
      <w:r>
        <w:rPr>
          <w:rFonts w:ascii="Times New Roman" w:hAnsi="Times New Roman" w:cs="Times New Roman"/>
          <w:sz w:val="28"/>
          <w:szCs w:val="28"/>
        </w:rPr>
        <w:t>й опыт музыкально-ритмической деятельности;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самостоятельность в выполнении учебных заданий, поручений, договоренностей;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обращаться за помощью и принимать помощь; </w:t>
      </w:r>
    </w:p>
    <w:p w:rsidR="00F24255" w:rsidRPr="00AD5099" w:rsidRDefault="00F24255" w:rsidP="00F24255">
      <w:pPr>
        <w:pStyle w:val="Default"/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5099">
        <w:rPr>
          <w:rFonts w:ascii="Times New Roman" w:hAnsi="Times New Roman" w:cs="Times New Roman"/>
          <w:color w:val="auto"/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F2425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доброжелательно относиться, сопереживать, конструктивно взаимодейство</w:t>
      </w:r>
      <w:r>
        <w:rPr>
          <w:rFonts w:ascii="Times New Roman" w:hAnsi="Times New Roman" w:cs="Times New Roman"/>
          <w:sz w:val="28"/>
          <w:szCs w:val="28"/>
        </w:rPr>
        <w:t>вать с людьми;</w:t>
      </w:r>
    </w:p>
    <w:p w:rsidR="00F24255" w:rsidRPr="00AD5099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99">
        <w:rPr>
          <w:rFonts w:ascii="Times New Roman" w:hAnsi="Times New Roman" w:cs="Times New Roman"/>
          <w:sz w:val="28"/>
          <w:szCs w:val="28"/>
        </w:rPr>
        <w:t>адекватно соблюдать ритуалы школьного поведения (поднимать руку, вставать и выходить из-за парты и т. д.);</w:t>
      </w:r>
    </w:p>
    <w:p w:rsidR="00F24255" w:rsidRPr="00145F35" w:rsidRDefault="00F24255" w:rsidP="00F24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F35">
        <w:rPr>
          <w:rFonts w:ascii="Times New Roman" w:hAnsi="Times New Roman" w:cs="Times New Roman"/>
          <w:sz w:val="28"/>
          <w:szCs w:val="28"/>
          <w:u w:val="single"/>
        </w:rPr>
        <w:t>Предметные результаты: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>определение содержания знакомых музыкальных произведений</w:t>
      </w:r>
      <w:r>
        <w:rPr>
          <w:rFonts w:ascii="Times New Roman" w:hAnsi="Times New Roman" w:cs="Times New Roman"/>
          <w:sz w:val="28"/>
          <w:szCs w:val="28"/>
        </w:rPr>
        <w:t>, ритмических игр, танцевальных упражнений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proofErr w:type="gramStart"/>
      <w:r w:rsidRPr="00145F3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45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элементарных танцевальных движениях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движений в соответствии с музыкой</w:t>
      </w:r>
      <w:r w:rsidRPr="00145F35">
        <w:rPr>
          <w:rFonts w:ascii="Times New Roman" w:hAnsi="Times New Roman" w:cs="Times New Roman"/>
          <w:sz w:val="28"/>
          <w:szCs w:val="28"/>
        </w:rPr>
        <w:t xml:space="preserve"> (с помощью педагога);</w:t>
      </w:r>
    </w:p>
    <w:p w:rsidR="00F24255" w:rsidRPr="00145F35" w:rsidRDefault="00F24255" w:rsidP="00F2425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35">
        <w:rPr>
          <w:rFonts w:ascii="Times New Roman" w:hAnsi="Times New Roman" w:cs="Times New Roman"/>
          <w:sz w:val="28"/>
          <w:szCs w:val="28"/>
        </w:rPr>
        <w:t xml:space="preserve">выразительное совместное исполнение выученных </w:t>
      </w:r>
      <w:r>
        <w:rPr>
          <w:rFonts w:ascii="Times New Roman" w:hAnsi="Times New Roman" w:cs="Times New Roman"/>
          <w:sz w:val="28"/>
          <w:szCs w:val="28"/>
        </w:rPr>
        <w:t>движений</w:t>
      </w:r>
      <w:r w:rsidRPr="00145F35">
        <w:rPr>
          <w:rFonts w:ascii="Times New Roman" w:hAnsi="Times New Roman" w:cs="Times New Roman"/>
          <w:sz w:val="28"/>
          <w:szCs w:val="28"/>
        </w:rPr>
        <w:t>;</w:t>
      </w:r>
    </w:p>
    <w:p w:rsidR="00F24255" w:rsidRPr="00F24255" w:rsidRDefault="00F24255" w:rsidP="00F24255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4255">
        <w:rPr>
          <w:rFonts w:ascii="Times New Roman" w:hAnsi="Times New Roman" w:cs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предъявленных на бумажных и электронных и других носителях).</w:t>
      </w:r>
    </w:p>
    <w:p w:rsidR="001809FC" w:rsidRDefault="001809FC" w:rsidP="001809FC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>: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</w:t>
      </w:r>
      <w:r>
        <w:rPr>
          <w:rFonts w:ascii="Times New Roman" w:hAnsi="Times New Roman" w:cs="Times New Roman"/>
          <w:sz w:val="28"/>
          <w:szCs w:val="28"/>
        </w:rPr>
        <w:t>частей тела и т.п.</w:t>
      </w:r>
      <w:r w:rsidRPr="00AA7085">
        <w:rPr>
          <w:rFonts w:ascii="Times New Roman" w:hAnsi="Times New Roman" w:cs="Times New Roman"/>
          <w:sz w:val="28"/>
          <w:szCs w:val="28"/>
        </w:rPr>
        <w:t xml:space="preserve">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</w:t>
      </w:r>
      <w:r>
        <w:rPr>
          <w:rFonts w:ascii="Times New Roman" w:hAnsi="Times New Roman" w:cs="Times New Roman"/>
          <w:sz w:val="28"/>
          <w:szCs w:val="28"/>
        </w:rPr>
        <w:t>движений, положений тела</w:t>
      </w:r>
      <w:r w:rsidRPr="00AA7085">
        <w:rPr>
          <w:rFonts w:ascii="Times New Roman" w:hAnsi="Times New Roman" w:cs="Times New Roman"/>
          <w:sz w:val="28"/>
          <w:szCs w:val="28"/>
        </w:rPr>
        <w:t>; карточки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>хемы</w:t>
      </w:r>
      <w:r w:rsidRPr="00AA7085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развития пространственной ориентировки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гимнастические палочки, гимнастические коврики, мячи, степ-платформы, флажки, массажные мячи, скакалки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кегли, обручи</w:t>
      </w:r>
      <w:r w:rsidRPr="00AA7085">
        <w:rPr>
          <w:rFonts w:ascii="Times New Roman" w:hAnsi="Times New Roman" w:cs="Times New Roman"/>
          <w:sz w:val="28"/>
          <w:szCs w:val="28"/>
        </w:rPr>
        <w:t xml:space="preserve">, а также игрушки-куклы, игрушки-животные и др.; </w:t>
      </w:r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085">
        <w:rPr>
          <w:rFonts w:ascii="Times New Roman" w:hAnsi="Times New Roman" w:cs="Times New Roman"/>
          <w:sz w:val="28"/>
          <w:szCs w:val="28"/>
        </w:rPr>
        <w:lastRenderedPageBreak/>
        <w:t xml:space="preserve">Музыкальные инструменты: фортепиано, барабаны, бубны, маракасы, бубенцы, тарелки, ложки, </w:t>
      </w:r>
      <w:r>
        <w:rPr>
          <w:rFonts w:ascii="Times New Roman" w:hAnsi="Times New Roman" w:cs="Times New Roman"/>
          <w:sz w:val="28"/>
          <w:szCs w:val="28"/>
        </w:rPr>
        <w:t xml:space="preserve">палочки,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трещетки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колокольчики</w:t>
      </w:r>
      <w:r w:rsidRPr="00AA7085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1809FC" w:rsidRPr="00AA7085" w:rsidRDefault="001809FC" w:rsidP="001809F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085">
        <w:rPr>
          <w:rFonts w:ascii="Times New Roman" w:hAnsi="Times New Roman" w:cs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:rsidR="001809FC" w:rsidRPr="00F037A3" w:rsidRDefault="001809FC" w:rsidP="001809FC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A3">
        <w:rPr>
          <w:rFonts w:ascii="Times New Roman" w:hAnsi="Times New Roman" w:cs="Times New Roman"/>
          <w:sz w:val="28"/>
          <w:szCs w:val="28"/>
        </w:rPr>
        <w:t>Аудиозаписи, видеофильмы, презентации (записи со звучанием музыкальных инструментов и танцевальных коллективов; фрагментов из мультфильмов, развивающих роликов и т.п.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809FC" w:rsidRDefault="001809FC" w:rsidP="001809FC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784"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специальных (коррекционных) образовательных учреждений VIII вида: Подготовительный, 1—4 классы</w:t>
      </w:r>
      <w:proofErr w:type="gramStart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ред. В.В. Воронковой; 8-е издание. - М.: Просвещение, 2013.</w:t>
      </w:r>
    </w:p>
    <w:p w:rsidR="001809FC" w:rsidRPr="00AD1B91" w:rsidRDefault="001809FC" w:rsidP="001809F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Примерные рабочие программы по учебным предметам и коррекционным курсам образования 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с умственной отсталостью. Вариант 1. 1 дополнительный, 1 классы / М-во образования и науки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Р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ос. Федерации. – М.: Просвещение, 2018.  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Касицына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2 – 3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Щемененко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Ростов-на-Дону, издательство «Феникс», 2011г.;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Каплунова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Новоскольцева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6-7 лет», Москва, ТЦ «Сфера», 2010г.;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«Конспекты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логоритмических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с детьми 3-4 лет», Москва, ТЦ «Сфера»,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Затямина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:rsidR="001809FC" w:rsidRPr="00FB6A68" w:rsidRDefault="001809FC" w:rsidP="001809F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Буренина А.,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«Топ-хлоп, малыши!». Программа ритмического воспитания детей 2-3 лет;</w:t>
      </w:r>
    </w:p>
    <w:p w:rsidR="009331A9" w:rsidRPr="00790C8E" w:rsidRDefault="001809FC" w:rsidP="001809F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09FC">
        <w:rPr>
          <w:rFonts w:ascii="Times New Roman" w:hAnsi="Times New Roman" w:cs="Times New Roman"/>
          <w:sz w:val="28"/>
          <w:szCs w:val="28"/>
        </w:rPr>
        <w:t xml:space="preserve">Интернет – ресурсы: </w:t>
      </w:r>
      <w:hyperlink r:id="rId6" w:history="1">
        <w:r w:rsidRPr="001809FC">
          <w:rPr>
            <w:rFonts w:ascii="Times New Roman" w:hAnsi="Times New Roman" w:cs="Times New Roman"/>
            <w:sz w:val="28"/>
            <w:szCs w:val="28"/>
          </w:rPr>
          <w:t>http://zaycev.net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1809FC">
          <w:rPr>
            <w:rFonts w:ascii="Times New Roman" w:hAnsi="Times New Roman" w:cs="Times New Roman"/>
            <w:sz w:val="28"/>
            <w:szCs w:val="28"/>
          </w:rPr>
          <w:t>https://zf.fm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https://pesni-tut.com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809FC">
          <w:rPr>
            <w:rFonts w:ascii="Times New Roman" w:hAnsi="Times New Roman" w:cs="Times New Roman"/>
            <w:sz w:val="28"/>
            <w:szCs w:val="28"/>
          </w:rPr>
          <w:t>http://montessoriself.ru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809FC">
          <w:rPr>
            <w:rFonts w:ascii="Times New Roman" w:hAnsi="Times New Roman" w:cs="Times New Roman"/>
            <w:sz w:val="28"/>
            <w:szCs w:val="28"/>
          </w:rPr>
          <w:t>https://www.youtube.com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1809FC">
          <w:rPr>
            <w:rFonts w:ascii="Times New Roman" w:hAnsi="Times New Roman" w:cs="Times New Roman"/>
            <w:sz w:val="28"/>
            <w:szCs w:val="28"/>
          </w:rPr>
          <w:t>http://muzruk.info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http://www.notarhiv.ru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http://zonanot.ru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1809FC">
          <w:rPr>
            <w:rFonts w:ascii="Times New Roman" w:hAnsi="Times New Roman" w:cs="Times New Roman"/>
            <w:sz w:val="28"/>
            <w:szCs w:val="28"/>
          </w:rPr>
          <w:t>https://yandex.ru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1809FC">
          <w:rPr>
            <w:rFonts w:ascii="Times New Roman" w:hAnsi="Times New Roman" w:cs="Times New Roman"/>
            <w:sz w:val="28"/>
            <w:szCs w:val="28"/>
          </w:rPr>
          <w:t>http://www.notomania.ru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1809FC">
          <w:rPr>
            <w:rFonts w:ascii="Times New Roman" w:hAnsi="Times New Roman" w:cs="Times New Roman"/>
            <w:sz w:val="28"/>
            <w:szCs w:val="28"/>
          </w:rPr>
          <w:t>http://vse-noty.ru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1809FC">
          <w:rPr>
            <w:rFonts w:ascii="Times New Roman" w:hAnsi="Times New Roman" w:cs="Times New Roman"/>
            <w:sz w:val="28"/>
            <w:szCs w:val="28"/>
          </w:rPr>
          <w:t>http://nfilatova.ru</w:t>
        </w:r>
      </w:hyperlink>
      <w:r w:rsidRPr="001809FC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1809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https://x-minus.me</w:t>
        </w:r>
      </w:hyperlink>
      <w:r w:rsidRPr="001809FC">
        <w:rPr>
          <w:rFonts w:ascii="Times New Roman" w:hAnsi="Times New Roman" w:cs="Times New Roman"/>
          <w:sz w:val="28"/>
          <w:szCs w:val="28"/>
        </w:rPr>
        <w:t>.</w:t>
      </w: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90C8E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163C" w:rsidRDefault="0057163C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3C33" w:rsidRDefault="00A23C33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57163C" w:rsidTr="00500452">
        <w:tc>
          <w:tcPr>
            <w:tcW w:w="3511" w:type="dxa"/>
            <w:shd w:val="clear" w:color="auto" w:fill="auto"/>
          </w:tcPr>
          <w:p w:rsidR="0057163C" w:rsidRPr="009774C3" w:rsidRDefault="0057163C" w:rsidP="006B3567"/>
        </w:tc>
        <w:tc>
          <w:tcPr>
            <w:tcW w:w="3260" w:type="dxa"/>
            <w:shd w:val="clear" w:color="auto" w:fill="auto"/>
          </w:tcPr>
          <w:p w:rsidR="0057163C" w:rsidRPr="009774C3" w:rsidRDefault="0057163C" w:rsidP="00500452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57163C" w:rsidRPr="00DC5F9D" w:rsidRDefault="0057163C" w:rsidP="00500452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A23C33" w:rsidRPr="00D7623E" w:rsidRDefault="0057163C" w:rsidP="00A23C33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sz w:val="24"/>
        </w:rPr>
        <w:lastRenderedPageBreak/>
        <w:tab/>
      </w:r>
      <w:r w:rsidR="00A23C33" w:rsidRPr="00D7623E"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="00A23C33"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A23C33" w:rsidRPr="00D7623E" w:rsidRDefault="00A23C33" w:rsidP="00A23C33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A23C33" w:rsidRPr="00D7623E" w:rsidTr="0080319C">
        <w:tc>
          <w:tcPr>
            <w:tcW w:w="3511" w:type="dxa"/>
            <w:shd w:val="clear" w:color="auto" w:fill="auto"/>
          </w:tcPr>
          <w:p w:rsidR="00A23C33" w:rsidRPr="00D7623E" w:rsidRDefault="00A23C33" w:rsidP="0080319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23C33" w:rsidRPr="00D7623E" w:rsidRDefault="00A23C33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A23C33" w:rsidRPr="00D7623E" w:rsidRDefault="00A23C33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A23C33" w:rsidRPr="00D7623E" w:rsidRDefault="00A23C33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A23C33" w:rsidRPr="00D7623E" w:rsidRDefault="00A23C33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A23C33" w:rsidRPr="00D7623E" w:rsidRDefault="00A23C33" w:rsidP="00803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A23C33" w:rsidRPr="00D7623E" w:rsidRDefault="00A23C33" w:rsidP="00803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A23C33" w:rsidRPr="00D7623E" w:rsidRDefault="00A23C33" w:rsidP="0080319C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A23C33" w:rsidRPr="00D7623E" w:rsidRDefault="00A23C33" w:rsidP="0080319C">
            <w:pPr>
              <w:pStyle w:val="a6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A23C33" w:rsidRPr="00D7623E" w:rsidRDefault="00A23C33" w:rsidP="0080319C">
            <w:pPr>
              <w:pStyle w:val="a6"/>
              <w:tabs>
                <w:tab w:val="left" w:pos="0"/>
                <w:tab w:val="left" w:pos="6237"/>
              </w:tabs>
            </w:pPr>
          </w:p>
        </w:tc>
      </w:tr>
      <w:tr w:rsidR="00A23C33" w:rsidRPr="00D7623E" w:rsidTr="0080319C">
        <w:tc>
          <w:tcPr>
            <w:tcW w:w="3511" w:type="dxa"/>
            <w:shd w:val="clear" w:color="auto" w:fill="auto"/>
          </w:tcPr>
          <w:p w:rsidR="00A23C33" w:rsidRPr="00D7623E" w:rsidRDefault="00A23C33" w:rsidP="0080319C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A23C33" w:rsidRPr="00D7623E" w:rsidRDefault="00A23C33" w:rsidP="00803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A23C33" w:rsidRPr="00D7623E" w:rsidRDefault="00A23C33" w:rsidP="0080319C">
            <w:pPr>
              <w:pStyle w:val="a6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A23C33" w:rsidRPr="00D7623E" w:rsidRDefault="00A23C33" w:rsidP="00A23C33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A23C33" w:rsidRPr="00D7623E" w:rsidRDefault="00A23C33" w:rsidP="00A23C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A23C33" w:rsidRPr="00D7623E" w:rsidRDefault="00A23C33" w:rsidP="00A23C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A23C33" w:rsidRPr="00D7623E" w:rsidRDefault="00A23C33" w:rsidP="00A23C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Ритмика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A23C33" w:rsidRPr="00D7623E" w:rsidRDefault="00A23C33" w:rsidP="00A23C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для 2 «</w:t>
      </w:r>
      <w:r>
        <w:rPr>
          <w:rFonts w:ascii="Times New Roman" w:hAnsi="Times New Roman" w:cs="Times New Roman"/>
          <w:b/>
          <w:sz w:val="36"/>
          <w:szCs w:val="36"/>
        </w:rPr>
        <w:t>А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A23C33" w:rsidRPr="00D7623E" w:rsidRDefault="00A23C33" w:rsidP="00A23C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A23C33" w:rsidRPr="00D7623E" w:rsidTr="0080319C">
        <w:trPr>
          <w:jc w:val="right"/>
        </w:trPr>
        <w:tc>
          <w:tcPr>
            <w:tcW w:w="4785" w:type="dxa"/>
          </w:tcPr>
          <w:p w:rsidR="00A23C33" w:rsidRDefault="00A23C33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A23C33" w:rsidRDefault="00A23C33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A23C33" w:rsidRDefault="00A23C33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A23C33" w:rsidRDefault="00A23C33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A23C33" w:rsidRDefault="00A23C33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A23C33" w:rsidRDefault="00A23C33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A23C33" w:rsidRDefault="00A23C33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A23C33" w:rsidRDefault="00A23C33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A23C33" w:rsidRPr="00D7623E" w:rsidRDefault="00A23C33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A23C33" w:rsidRPr="00D7623E" w:rsidRDefault="00A23C33" w:rsidP="0080319C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A23C33" w:rsidRPr="00D7623E" w:rsidRDefault="00A23C33" w:rsidP="0080319C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B07F2" w:rsidRDefault="003B07F2" w:rsidP="00A23C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C33" w:rsidRDefault="00A23C33" w:rsidP="00A23C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C33" w:rsidRDefault="00A23C33" w:rsidP="00A23C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C33" w:rsidRDefault="00A23C33" w:rsidP="00A23C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C33" w:rsidRDefault="00A23C33" w:rsidP="00A23C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C8E" w:rsidRPr="00A13FE6" w:rsidRDefault="00790C8E" w:rsidP="00790C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1134"/>
        <w:gridCol w:w="850"/>
        <w:gridCol w:w="3260"/>
        <w:gridCol w:w="1418"/>
      </w:tblGrid>
      <w:tr w:rsidR="0044262C" w:rsidTr="004477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2C" w:rsidRDefault="0044262C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44774C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44774C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безопасности. З</w:t>
            </w:r>
            <w:r w:rsidR="002E0831" w:rsidRPr="0044262C">
              <w:rPr>
                <w:rFonts w:ascii="Times New Roman" w:hAnsi="Times New Roman"/>
                <w:sz w:val="28"/>
                <w:szCs w:val="28"/>
              </w:rPr>
              <w:t xml:space="preserve">накомство с </w:t>
            </w:r>
            <w:r>
              <w:rPr>
                <w:rFonts w:ascii="Times New Roman" w:hAnsi="Times New Roman"/>
                <w:sz w:val="28"/>
                <w:szCs w:val="28"/>
              </w:rPr>
              <w:t>учителем</w:t>
            </w:r>
            <w:r w:rsidR="002E0831" w:rsidRPr="0044262C">
              <w:rPr>
                <w:rFonts w:ascii="Times New Roman" w:hAnsi="Times New Roman"/>
                <w:sz w:val="28"/>
                <w:szCs w:val="28"/>
              </w:rPr>
              <w:t xml:space="preserve">; выявление индивидуальных особенностей учащихся. Занимать  правильное исходное положение по словесной инструкции.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 правильное исходное положение по словесной инструкции.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Двигаться по залу, не 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с высоким подниманием колен.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движения вперед, по кругу, двигаться  по  залу, не</w:t>
            </w:r>
          </w:p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с высоким подниманием колен.</w:t>
            </w:r>
            <w:r w:rsidRPr="0044262C">
              <w:rPr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движения вперед, по кругу, двигаться  по  залу, не</w:t>
            </w:r>
          </w:p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Занимать правильное исходное положение по словесной инструкции. Выполнять ходьбу (широкий шаг) и бег (на носочках).</w:t>
            </w:r>
            <w:r w:rsidR="004477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sz w:val="28"/>
                <w:szCs w:val="28"/>
              </w:rPr>
              <w:t>О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риентироваться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в направлении движения вперед, в свободном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lastRenderedPageBreak/>
              <w:t>направлении, двигаться  по  залу, не мешая друг другу.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Упражнение на ориентировку в пространстве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 xml:space="preserve">Выполнять ходьбу (широкий шаг) и бег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(на носочках).</w:t>
            </w:r>
            <w:r w:rsidRPr="0044262C">
              <w:rPr>
                <w:sz w:val="28"/>
                <w:szCs w:val="28"/>
              </w:rPr>
              <w:t xml:space="preserve"> </w:t>
            </w:r>
            <w:r w:rsidR="0044774C">
              <w:rPr>
                <w:sz w:val="28"/>
                <w:szCs w:val="28"/>
              </w:rPr>
              <w:t>О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риентироваться  в направлении движения вперед, в свободном направлении, двигаться  по  залу, не мешая друг другу.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447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Различать характер м</w:t>
            </w:r>
            <w:r w:rsidR="00940858">
              <w:rPr>
                <w:rFonts w:ascii="Times New Roman" w:hAnsi="Times New Roman"/>
                <w:sz w:val="28"/>
                <w:szCs w:val="28"/>
              </w:rPr>
              <w:t>узыки. Передавать хлопками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акценты в музыке.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774C">
              <w:rPr>
                <w:rFonts w:ascii="Times New Roman" w:hAnsi="Times New Roman"/>
                <w:sz w:val="28"/>
                <w:szCs w:val="28"/>
              </w:rPr>
              <w:t>Э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моционально   передавать в движениях игровые образы.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940858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Различать характер м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узыки. Передавать хлопками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акценты в музыке.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>Выразительно</w:t>
            </w:r>
            <w:r w:rsidR="00940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262C">
              <w:rPr>
                <w:rFonts w:ascii="Times New Roman" w:hAnsi="Times New Roman"/>
                <w:sz w:val="28"/>
                <w:szCs w:val="28"/>
              </w:rPr>
              <w:t xml:space="preserve">и эмоционально передавать в движениях игровые образы.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940858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Хлопки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44262C" w:rsidRDefault="002E0831" w:rsidP="009408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4262C">
              <w:rPr>
                <w:rFonts w:ascii="Times New Roman" w:hAnsi="Times New Roman"/>
                <w:sz w:val="28"/>
                <w:szCs w:val="28"/>
              </w:rPr>
              <w:t>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="006E091B"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движений вперед, назад, в круг, из круга. Двигаться  по  кругу, не</w:t>
            </w:r>
            <w:r w:rsidR="006E09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мешая друг другу. Танцевать в парах.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6E091B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Ориентироваться  в направлении движений вперед, назад, в круг, из круга. Двигаться  по  кругу,  не мешая друг другу. Танцевать в парах.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6E091B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</w:t>
            </w:r>
            <w:r w:rsidRPr="006E091B">
              <w:rPr>
                <w:rFonts w:ascii="Times New Roman" w:hAnsi="Times New Roman" w:cs="Times New Roman"/>
                <w:sz w:val="28"/>
                <w:szCs w:val="24"/>
              </w:rPr>
              <w:t>«Подвигаемся»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6E0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Закрепление.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Упражнение с музыкальными инструментами «</w:t>
            </w:r>
            <w:proofErr w:type="gramStart"/>
            <w:r w:rsidRPr="0079512D">
              <w:rPr>
                <w:rFonts w:ascii="Times New Roman" w:hAnsi="Times New Roman"/>
                <w:sz w:val="28"/>
                <w:szCs w:val="28"/>
              </w:rPr>
              <w:t>Тише-громче</w:t>
            </w:r>
            <w:proofErr w:type="gram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79512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бубен бей»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C5F2E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и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разучивание.</w:t>
            </w:r>
            <w:r w:rsidR="002E0831" w:rsidRPr="00E3629B">
              <w:rPr>
                <w:sz w:val="28"/>
                <w:szCs w:val="28"/>
              </w:rPr>
              <w:t xml:space="preserve"> 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Различать характер музыки. Передавать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ab/>
              <w:t xml:space="preserve">с помощью 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lastRenderedPageBreak/>
              <w:t>бубна смену динамики (громко – тихо) в музыке. Ритмично играть на бубне.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Упражнение с музыкальными инструментами «</w:t>
            </w:r>
            <w:proofErr w:type="gramStart"/>
            <w:r w:rsidRPr="0079512D">
              <w:rPr>
                <w:rFonts w:ascii="Times New Roman" w:hAnsi="Times New Roman"/>
                <w:sz w:val="28"/>
                <w:szCs w:val="28"/>
              </w:rPr>
              <w:t>Тише-громче</w:t>
            </w:r>
            <w:proofErr w:type="gram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в бубен бей»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Повторение, закрепление.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Различать характер музыки. Передавать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  <w:t>с помощью бубна смену динамики (громко – тихо) в музыке. Ритмично играть на бубне.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Знакомство, разучивание.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Выполнять  наклоны, движение рук </w:t>
            </w: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 xml:space="preserve"> разных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направлениях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>. Выполнять наклоны и 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Ритмико-гимнастическое упражнение  «Как на горке снег, снег»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Повторение, закрепление.</w:t>
            </w:r>
            <w:r w:rsidRPr="00E3629B">
              <w:rPr>
                <w:sz w:val="28"/>
                <w:szCs w:val="28"/>
              </w:rPr>
              <w:t xml:space="preserve"> 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Выполнять  наклоны, движение рук </w:t>
            </w: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 xml:space="preserve"> разных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629B">
              <w:rPr>
                <w:rFonts w:ascii="Times New Roman" w:hAnsi="Times New Roman"/>
                <w:sz w:val="28"/>
                <w:szCs w:val="28"/>
              </w:rPr>
              <w:t>направлениях</w:t>
            </w:r>
            <w:proofErr w:type="gramEnd"/>
            <w:r w:rsidRPr="00E3629B">
              <w:rPr>
                <w:rFonts w:ascii="Times New Roman" w:hAnsi="Times New Roman"/>
                <w:sz w:val="28"/>
                <w:szCs w:val="28"/>
              </w:rPr>
              <w:t>. Выполнять наклоны и повороты туловища вправо, влево. Ориентироваться  в направлении движений вперед, назад, в круг, из круга.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Танцевальное упражнение «Метелица»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Знакомство, разучивание. Выполнять  элементы  русской  пляски:  простой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хороводный    шаг,    шаг    на    всей    ступне, подбоченившись  двумя  руками, по показу и </w:t>
            </w:r>
            <w:proofErr w:type="gramStart"/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по</w:t>
            </w:r>
            <w:proofErr w:type="gramEnd"/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словесной</w:t>
            </w:r>
          </w:p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инструкции учителя. Исполнять притопы 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одной ногой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lastRenderedPageBreak/>
              <w:t>поочередно,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выставляет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C5F2E" w:rsidP="008C5F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="002E0831"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Выполнят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ь  элементы  русской  пляски: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хороводный    шаг,    шаг    на    всей    ступне, подбоченившись  двумя  руками, по показу и по словесной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выставля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т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ь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C5F2E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Танцевальное упражнение </w:t>
            </w:r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«</w:t>
            </w:r>
            <w:proofErr w:type="spellStart"/>
            <w:r w:rsidR="008C5F2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="008C5F2E" w:rsidRPr="0079512D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C5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Закрепление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  <w:r w:rsidRPr="00E3629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D3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Ритмико-гимнастические у</w:t>
            </w:r>
            <w:r w:rsidR="008D34E4">
              <w:rPr>
                <w:rFonts w:ascii="Times New Roman" w:hAnsi="Times New Roman"/>
                <w:sz w:val="28"/>
                <w:szCs w:val="28"/>
              </w:rPr>
              <w:t>пражнения с гимнастическими пал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ками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D34E4" w:rsidP="008D3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аклоны,  выпрямление  и  повороты головы. Выполнять упражнения на движение рук в разных напр</w:t>
            </w:r>
            <w:r>
              <w:rPr>
                <w:rFonts w:ascii="Times New Roman" w:hAnsi="Times New Roman"/>
                <w:sz w:val="28"/>
                <w:szCs w:val="28"/>
              </w:rPr>
              <w:t>авлениях с  гимнастическими пал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ками. Выполнят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наклоны и повороты туловища вправо, влево </w:t>
            </w:r>
            <w:r>
              <w:rPr>
                <w:rFonts w:ascii="Times New Roman" w:hAnsi="Times New Roman"/>
                <w:sz w:val="28"/>
                <w:szCs w:val="28"/>
              </w:rPr>
              <w:t>с гимнастической палкой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>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Ритмико-гимнастические упражнения с гимнастическими палочками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A17A67" w:rsidP="00A17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аклоны,  выпрямление  и  повороты головы. Выполнять упражнения на движение рук в разных напр</w:t>
            </w:r>
            <w:r>
              <w:rPr>
                <w:rFonts w:ascii="Times New Roman" w:hAnsi="Times New Roman"/>
                <w:sz w:val="28"/>
                <w:szCs w:val="28"/>
              </w:rPr>
              <w:t>авлениях с  гимнастическими пал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ками. Выполнят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 наклоны и повороты туловища вправо, влево </w:t>
            </w:r>
            <w:r>
              <w:rPr>
                <w:rFonts w:ascii="Times New Roman" w:hAnsi="Times New Roman"/>
                <w:sz w:val="28"/>
                <w:szCs w:val="28"/>
              </w:rPr>
              <w:t>с гимнастической палкой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>. Выставлять  правую  и левую ноги поочередно вперёд, назад, в стороны, в исходное положение.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</w:t>
            </w:r>
            <w:r w:rsidRPr="0079512D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D6BA3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Разучивание</w:t>
            </w:r>
            <w:r w:rsidR="002E0831" w:rsidRPr="00E362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элементов</w:t>
            </w:r>
            <w:r w:rsidR="002E0831"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 русской  пляски:  </w:t>
            </w:r>
            <w:r w:rsidR="002E0831"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lastRenderedPageBreak/>
              <w:t>простой</w:t>
            </w:r>
          </w:p>
          <w:p w:rsidR="002E0831" w:rsidRPr="00E3629B" w:rsidRDefault="002E0831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хороводный    шаг,    шаг    на    всей    ступне, подбоченивши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сь  двумя  руками, по показу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словесной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</w:t>
            </w:r>
            <w:r w:rsidR="002D6BA3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831" w:rsidRDefault="002E0831" w:rsidP="00C645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D6BA3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D6BA3" w:rsidP="002D6BA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  <w:r w:rsidRPr="00E362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элементов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 русской  пляски:  простой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хороводный    шаг,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шаг на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всей ступне, подбоченивши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сь двумя  руками, по показу и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словесной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инструкции учителя. Исполнять притопы одной ногой и поочередно,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выставля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я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ноги с носка на пятку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517E1E" w:rsidP="00517E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Танцевальное упражнение «</w:t>
            </w:r>
            <w:proofErr w:type="spellStart"/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Хороводушка</w:t>
            </w:r>
            <w:proofErr w:type="spellEnd"/>
            <w:r w:rsidRPr="0079512D">
              <w:rPr>
                <w:rFonts w:ascii="Times New Roman" w:hAnsi="Times New Roman"/>
                <w:sz w:val="28"/>
                <w:szCs w:val="28"/>
              </w:rPr>
              <w:t xml:space="preserve"> с притопами»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2F369B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Закрепление</w:t>
            </w:r>
          </w:p>
          <w:p w:rsidR="002E0831" w:rsidRPr="00E3629B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481E" w:rsidRDefault="002E0831" w:rsidP="007948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81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Музыкальная игра </w:t>
            </w:r>
            <w:r w:rsidR="0079481E" w:rsidRPr="0079481E"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  <w:t>«Кошки и 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011C4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Различать х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арактер музыки. Выразительно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ередавать в движениях игровые образы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кота и мышей.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Исполнять игру с пением и речевым сопровождением</w:t>
            </w:r>
            <w:r w:rsidR="00011C41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67893" w:rsidP="00867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481E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Музыкальная игра </w:t>
            </w:r>
            <w:r w:rsidRPr="0079481E">
              <w:rPr>
                <w:rFonts w:ascii="Times New Roman" w:eastAsia="Mangal" w:hAnsi="Times New Roman" w:cs="Times New Roman"/>
                <w:kern w:val="2"/>
                <w:sz w:val="28"/>
                <w:szCs w:val="28"/>
                <w:lang w:eastAsia="zh-CN" w:bidi="hi-IN"/>
              </w:rPr>
              <w:t>«Кошки и 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67893" w:rsidP="008678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Различать х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арактер музыки. Выразительно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п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ередавать в движениях игровые образы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кота и мышей.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E3629B"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Исполнять игру с пением и речевым сопровождением</w:t>
            </w:r>
            <w:r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67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 w:rsidR="00867893">
              <w:rPr>
                <w:rFonts w:ascii="Times New Roman" w:hAnsi="Times New Roman"/>
                <w:sz w:val="28"/>
                <w:szCs w:val="28"/>
              </w:rPr>
              <w:t>Медвежата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67893" w:rsidP="00867893">
            <w:pPr>
              <w:spacing w:after="0" w:line="240" w:lineRule="auto"/>
              <w:rPr>
                <w:rFonts w:ascii="Times New Roman" w:eastAsia="Mangal" w:hAnsi="Times New Roman"/>
                <w:kern w:val="2"/>
                <w:sz w:val="28"/>
                <w:szCs w:val="28"/>
                <w:lang w:eastAsia="zh-CN" w:bidi="hi-IN"/>
              </w:rPr>
            </w:pP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Выразительно и эмоционально передавать в движениях игровые образы (детей и медведя). Исполнять игру с пением и речевым сопровождением.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Выполнять простой хороводный шаг.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Двигаться в соответствии с текстом и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8352BE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>Музыкальная игра «</w:t>
            </w:r>
            <w:r>
              <w:rPr>
                <w:rFonts w:ascii="Times New Roman" w:hAnsi="Times New Roman"/>
                <w:sz w:val="28"/>
                <w:szCs w:val="28"/>
              </w:rPr>
              <w:t>Медвежата</w:t>
            </w:r>
            <w:r w:rsidRPr="00795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Выразительно и эмоционально передавать в движениях игровые образы (детей и медведя). Исполнять игру с пением и речевым сопровождением.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867893">
              <w:rPr>
                <w:rFonts w:ascii="Times New Roman" w:eastAsia="Mangal" w:hAnsi="Times New Roman" w:cs="Times New Roman"/>
                <w:kern w:val="2"/>
                <w:sz w:val="28"/>
                <w:szCs w:val="24"/>
                <w:lang w:eastAsia="zh-CN" w:bidi="hi-IN"/>
              </w:rPr>
              <w:t>Выполнять простой хороводный шаг.</w:t>
            </w:r>
            <w:r w:rsidRPr="00867893">
              <w:rPr>
                <w:rFonts w:ascii="Times New Roman" w:hAnsi="Times New Roman" w:cs="Times New Roman"/>
                <w:sz w:val="28"/>
                <w:szCs w:val="24"/>
              </w:rPr>
              <w:t xml:space="preserve"> Двигаться в соответствии с текстом и музыкой.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476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52BE">
              <w:rPr>
                <w:rFonts w:ascii="Times New Roman" w:hAnsi="Times New Roman" w:cs="Times New Roman"/>
                <w:sz w:val="28"/>
                <w:szCs w:val="24"/>
              </w:rPr>
              <w:t>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</w:t>
            </w:r>
            <w:r w:rsidR="002E0831" w:rsidRPr="008352BE">
              <w:rPr>
                <w:rFonts w:ascii="Times New Roman" w:hAnsi="Times New Roman"/>
                <w:sz w:val="32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8352BE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52BE">
              <w:rPr>
                <w:rFonts w:ascii="Times New Roman" w:hAnsi="Times New Roman" w:cs="Times New Roman"/>
                <w:sz w:val="28"/>
                <w:szCs w:val="24"/>
              </w:rPr>
              <w:t>Выполнять движения в парах, наклоны и повороты туловища вправо, влево. Выставлять  правую  и левую ноги поочередно вперёд, назад, в стороны, в исходное положение. Двигаться по кругу, не мешая друг другу.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E0831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79512D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12D">
              <w:rPr>
                <w:rFonts w:ascii="Times New Roman" w:hAnsi="Times New Roman"/>
                <w:sz w:val="28"/>
                <w:szCs w:val="28"/>
              </w:rPr>
              <w:t xml:space="preserve">Танцевальное упражнение  «Полька»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31" w:rsidRPr="00E3629B" w:rsidRDefault="002E0831" w:rsidP="008352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29B">
              <w:rPr>
                <w:rFonts w:ascii="Times New Roman" w:hAnsi="Times New Roman"/>
                <w:sz w:val="28"/>
                <w:szCs w:val="28"/>
              </w:rPr>
              <w:t>Закрепление</w:t>
            </w:r>
            <w:r w:rsidR="004C0DC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831" w:rsidRDefault="002E0831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11486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Ритмико-гимнастическое упражнение «Фонарики»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Различать музыкальные инструменты. Поочередно и одновременно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 xml:space="preserve"> сжимать в кулак и разжимать пальцы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рук 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B0150F">
              <w:rPr>
                <w:rFonts w:ascii="Times New Roman" w:hAnsi="Times New Roman" w:cs="Times New Roman"/>
                <w:sz w:val="28"/>
                <w:szCs w:val="24"/>
              </w:rPr>
              <w:t xml:space="preserve">темп 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музыки. Вращение кистей рук, имитируя «фонарики».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11486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B01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Ритмико-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гимнастическое упражнение «Фонарики»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Pr="00511486" w:rsidRDefault="00511486" w:rsidP="007E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86" w:rsidRPr="00511486" w:rsidRDefault="00B0150F" w:rsidP="007E44CC">
            <w:pPr>
              <w:spacing w:after="0" w:line="240" w:lineRule="auto"/>
              <w:rPr>
                <w:rFonts w:ascii="Times New Roman" w:eastAsia="Mangal" w:hAnsi="Times New Roman" w:cs="Times New Roman"/>
                <w:kern w:val="2"/>
                <w:sz w:val="28"/>
                <w:szCs w:val="24"/>
                <w:highlight w:val="yellow"/>
                <w:lang w:eastAsia="zh-CN" w:bidi="hi-IN"/>
              </w:rPr>
            </w:pP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Различать музыкальные 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инструменты. Поочередно и одновременно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сжимать в кулак и разжимать пальцы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рук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темп </w:t>
            </w:r>
            <w:r w:rsidRPr="00511486">
              <w:rPr>
                <w:rFonts w:ascii="Times New Roman" w:hAnsi="Times New Roman" w:cs="Times New Roman"/>
                <w:sz w:val="28"/>
                <w:szCs w:val="24"/>
              </w:rPr>
              <w:t>музыки. Вращение кистей рук,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имитируя «фонарики», с поднятием рук вверх, вниз. Шагами вперёд, в бок, назад.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86" w:rsidRDefault="00511486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C0DC9" w:rsidTr="0044774C">
        <w:trPr>
          <w:trHeight w:val="3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Pr="0079512D" w:rsidRDefault="004C0DC9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Музыкальная игра «Цветочки дружочки»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291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0F" w:rsidRPr="00E3629B" w:rsidRDefault="00B0150F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</w:t>
            </w:r>
          </w:p>
          <w:p w:rsidR="004C0DC9" w:rsidRPr="00E3629B" w:rsidRDefault="004C0DC9" w:rsidP="00B015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C9" w:rsidRDefault="004C0DC9" w:rsidP="00476D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90C8E" w:rsidRDefault="00790C8E" w:rsidP="00790C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0C8E" w:rsidRPr="001809FC" w:rsidRDefault="00790C8E" w:rsidP="00790C8E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790C8E" w:rsidRPr="001809FC" w:rsidSect="00F24255">
      <w:pgSz w:w="11900" w:h="16838"/>
      <w:pgMar w:top="699" w:right="846" w:bottom="419" w:left="144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4C4131A"/>
    <w:lvl w:ilvl="0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D76CE19E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972C2"/>
    <w:multiLevelType w:val="hybridMultilevel"/>
    <w:tmpl w:val="88E06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2F3235"/>
    <w:multiLevelType w:val="hybridMultilevel"/>
    <w:tmpl w:val="6304242A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97424C"/>
    <w:multiLevelType w:val="hybridMultilevel"/>
    <w:tmpl w:val="900A4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5082D"/>
    <w:multiLevelType w:val="hybridMultilevel"/>
    <w:tmpl w:val="5492E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FD0D76"/>
    <w:multiLevelType w:val="hybridMultilevel"/>
    <w:tmpl w:val="29A8A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DF59D7"/>
    <w:multiLevelType w:val="hybridMultilevel"/>
    <w:tmpl w:val="B33A5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7127DD6"/>
    <w:multiLevelType w:val="hybridMultilevel"/>
    <w:tmpl w:val="7A022322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D27DCD"/>
    <w:multiLevelType w:val="hybridMultilevel"/>
    <w:tmpl w:val="A9FCDA8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BB71B07"/>
    <w:multiLevelType w:val="hybridMultilevel"/>
    <w:tmpl w:val="8290724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45305"/>
    <w:multiLevelType w:val="hybridMultilevel"/>
    <w:tmpl w:val="C630B006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382E4E"/>
    <w:multiLevelType w:val="hybridMultilevel"/>
    <w:tmpl w:val="79342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453683"/>
    <w:multiLevelType w:val="hybridMultilevel"/>
    <w:tmpl w:val="CAB2AE58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BD83AC5"/>
    <w:multiLevelType w:val="hybridMultilevel"/>
    <w:tmpl w:val="9D0E9EE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C1604D5"/>
    <w:multiLevelType w:val="hybridMultilevel"/>
    <w:tmpl w:val="72A2379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5DEC75C6"/>
    <w:multiLevelType w:val="hybridMultilevel"/>
    <w:tmpl w:val="22429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0914C3"/>
    <w:multiLevelType w:val="hybridMultilevel"/>
    <w:tmpl w:val="F52E8A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F62322"/>
    <w:multiLevelType w:val="hybridMultilevel"/>
    <w:tmpl w:val="C7885E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5855E7"/>
    <w:multiLevelType w:val="hybridMultilevel"/>
    <w:tmpl w:val="70526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201524A"/>
    <w:multiLevelType w:val="hybridMultilevel"/>
    <w:tmpl w:val="301877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3"/>
  </w:num>
  <w:num w:numId="4">
    <w:abstractNumId w:val="17"/>
  </w:num>
  <w:num w:numId="5">
    <w:abstractNumId w:val="15"/>
  </w:num>
  <w:num w:numId="6">
    <w:abstractNumId w:val="5"/>
  </w:num>
  <w:num w:numId="7">
    <w:abstractNumId w:val="23"/>
  </w:num>
  <w:num w:numId="8">
    <w:abstractNumId w:val="0"/>
  </w:num>
  <w:num w:numId="9">
    <w:abstractNumId w:val="25"/>
  </w:num>
  <w:num w:numId="10">
    <w:abstractNumId w:val="19"/>
  </w:num>
  <w:num w:numId="11">
    <w:abstractNumId w:val="21"/>
  </w:num>
  <w:num w:numId="12">
    <w:abstractNumId w:val="8"/>
  </w:num>
  <w:num w:numId="13">
    <w:abstractNumId w:val="7"/>
  </w:num>
  <w:num w:numId="14">
    <w:abstractNumId w:val="12"/>
  </w:num>
  <w:num w:numId="15">
    <w:abstractNumId w:val="27"/>
  </w:num>
  <w:num w:numId="16">
    <w:abstractNumId w:val="10"/>
  </w:num>
  <w:num w:numId="17">
    <w:abstractNumId w:val="22"/>
  </w:num>
  <w:num w:numId="18">
    <w:abstractNumId w:val="20"/>
  </w:num>
  <w:num w:numId="19">
    <w:abstractNumId w:val="1"/>
  </w:num>
  <w:num w:numId="20">
    <w:abstractNumId w:val="24"/>
  </w:num>
  <w:num w:numId="21">
    <w:abstractNumId w:val="2"/>
  </w:num>
  <w:num w:numId="22">
    <w:abstractNumId w:val="11"/>
  </w:num>
  <w:num w:numId="23">
    <w:abstractNumId w:val="16"/>
  </w:num>
  <w:num w:numId="24">
    <w:abstractNumId w:val="3"/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6"/>
  </w:num>
  <w:num w:numId="29">
    <w:abstractNumId w:val="18"/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1A9"/>
    <w:rsid w:val="00011C41"/>
    <w:rsid w:val="00092181"/>
    <w:rsid w:val="000931E8"/>
    <w:rsid w:val="000B5D4A"/>
    <w:rsid w:val="000C7BE8"/>
    <w:rsid w:val="000D60FA"/>
    <w:rsid w:val="001068A5"/>
    <w:rsid w:val="001410D2"/>
    <w:rsid w:val="001809FC"/>
    <w:rsid w:val="00194B00"/>
    <w:rsid w:val="001A5506"/>
    <w:rsid w:val="00210226"/>
    <w:rsid w:val="00227E18"/>
    <w:rsid w:val="0027428D"/>
    <w:rsid w:val="0029503D"/>
    <w:rsid w:val="002D6BA3"/>
    <w:rsid w:val="002E0831"/>
    <w:rsid w:val="002F369B"/>
    <w:rsid w:val="00310EFF"/>
    <w:rsid w:val="003B07F2"/>
    <w:rsid w:val="003C3DA8"/>
    <w:rsid w:val="00407584"/>
    <w:rsid w:val="0043389A"/>
    <w:rsid w:val="0044262C"/>
    <w:rsid w:val="00446874"/>
    <w:rsid w:val="0044774C"/>
    <w:rsid w:val="00476D74"/>
    <w:rsid w:val="004A69F3"/>
    <w:rsid w:val="004C0DC9"/>
    <w:rsid w:val="00502737"/>
    <w:rsid w:val="00511486"/>
    <w:rsid w:val="00517E1E"/>
    <w:rsid w:val="0053155C"/>
    <w:rsid w:val="0057163C"/>
    <w:rsid w:val="005D120F"/>
    <w:rsid w:val="005D1B71"/>
    <w:rsid w:val="005D2128"/>
    <w:rsid w:val="00696074"/>
    <w:rsid w:val="006B2A23"/>
    <w:rsid w:val="006B3567"/>
    <w:rsid w:val="006E091B"/>
    <w:rsid w:val="00730845"/>
    <w:rsid w:val="0075417E"/>
    <w:rsid w:val="00790C8E"/>
    <w:rsid w:val="0079481E"/>
    <w:rsid w:val="0079512D"/>
    <w:rsid w:val="007B6998"/>
    <w:rsid w:val="007D00D5"/>
    <w:rsid w:val="0081625B"/>
    <w:rsid w:val="008352BE"/>
    <w:rsid w:val="008513A9"/>
    <w:rsid w:val="00867893"/>
    <w:rsid w:val="008C5F2E"/>
    <w:rsid w:val="008D34E4"/>
    <w:rsid w:val="008F15B0"/>
    <w:rsid w:val="009331A9"/>
    <w:rsid w:val="00940858"/>
    <w:rsid w:val="00A14D2D"/>
    <w:rsid w:val="00A17A67"/>
    <w:rsid w:val="00A20DEB"/>
    <w:rsid w:val="00A23C33"/>
    <w:rsid w:val="00A872F8"/>
    <w:rsid w:val="00A924A7"/>
    <w:rsid w:val="00AD54C8"/>
    <w:rsid w:val="00B0150F"/>
    <w:rsid w:val="00B9013B"/>
    <w:rsid w:val="00BE2F62"/>
    <w:rsid w:val="00C21FEA"/>
    <w:rsid w:val="00C22B54"/>
    <w:rsid w:val="00C6457A"/>
    <w:rsid w:val="00D20A8D"/>
    <w:rsid w:val="00D42B05"/>
    <w:rsid w:val="00D66D14"/>
    <w:rsid w:val="00D846ED"/>
    <w:rsid w:val="00DD29DB"/>
    <w:rsid w:val="00E3629B"/>
    <w:rsid w:val="00E3714D"/>
    <w:rsid w:val="00E861E5"/>
    <w:rsid w:val="00EB0517"/>
    <w:rsid w:val="00F11B21"/>
    <w:rsid w:val="00F24255"/>
    <w:rsid w:val="00F50ED4"/>
    <w:rsid w:val="00F72907"/>
    <w:rsid w:val="00F92C38"/>
    <w:rsid w:val="00FB6A68"/>
    <w:rsid w:val="00FD6FBC"/>
    <w:rsid w:val="00FD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AD54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AD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2425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8">
    <w:name w:val="Основной"/>
    <w:basedOn w:val="a"/>
    <w:uiPriority w:val="99"/>
    <w:rsid w:val="0075417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1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331A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331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5D1B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sni-tut.com" TargetMode="External"/><Relationship Id="rId13" Type="http://schemas.openxmlformats.org/officeDocument/2006/relationships/hyperlink" Target="http://zonanot.ru" TargetMode="External"/><Relationship Id="rId18" Type="http://schemas.openxmlformats.org/officeDocument/2006/relationships/hyperlink" Target="https://x-minus.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f.fm" TargetMode="External"/><Relationship Id="rId12" Type="http://schemas.openxmlformats.org/officeDocument/2006/relationships/hyperlink" Target="http://www.notarhiv.ru" TargetMode="External"/><Relationship Id="rId17" Type="http://schemas.openxmlformats.org/officeDocument/2006/relationships/hyperlink" Target="http://nfilatov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vse-not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aycev.net" TargetMode="External"/><Relationship Id="rId11" Type="http://schemas.openxmlformats.org/officeDocument/2006/relationships/hyperlink" Target="http://muzruk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tomania.ru" TargetMode="External"/><Relationship Id="rId10" Type="http://schemas.openxmlformats.org/officeDocument/2006/relationships/hyperlink" Target="https://www.youtube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ntessoriself.ru" TargetMode="External"/><Relationship Id="rId14" Type="http://schemas.openxmlformats.org/officeDocument/2006/relationships/hyperlink" Target="https://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14</Pages>
  <Words>3085</Words>
  <Characters>17589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МарусЯ</cp:lastModifiedBy>
  <cp:revision>67</cp:revision>
  <cp:lastPrinted>2023-10-09T14:35:00Z</cp:lastPrinted>
  <dcterms:created xsi:type="dcterms:W3CDTF">2019-09-29T13:08:00Z</dcterms:created>
  <dcterms:modified xsi:type="dcterms:W3CDTF">2025-09-28T15:47:00Z</dcterms:modified>
</cp:coreProperties>
</file>